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2B55D3">
        <w:rPr>
          <w:rFonts w:eastAsia="Calibri"/>
          <w:sz w:val="28"/>
          <w:szCs w:val="28"/>
        </w:rPr>
        <w:t>31</w:t>
      </w:r>
      <w:r w:rsidRPr="00A17DFB">
        <w:rPr>
          <w:rFonts w:eastAsia="Calibri"/>
          <w:sz w:val="28"/>
          <w:szCs w:val="28"/>
        </w:rPr>
        <w:t xml:space="preserve">»  </w:t>
      </w:r>
      <w:r w:rsidR="00C21B13">
        <w:rPr>
          <w:rFonts w:eastAsia="Calibri"/>
          <w:sz w:val="28"/>
          <w:szCs w:val="28"/>
        </w:rPr>
        <w:t>июля</w:t>
      </w:r>
      <w:r w:rsidRPr="00A17DFB">
        <w:rPr>
          <w:rFonts w:eastAsia="Calibri"/>
          <w:sz w:val="28"/>
          <w:szCs w:val="28"/>
        </w:rPr>
        <w:t xml:space="preserve">  201</w:t>
      </w:r>
      <w:r w:rsidR="00C21B13">
        <w:rPr>
          <w:rFonts w:eastAsia="Calibri"/>
          <w:sz w:val="28"/>
          <w:szCs w:val="28"/>
        </w:rPr>
        <w:t>8</w:t>
      </w:r>
      <w:r w:rsidRPr="00A17DFB">
        <w:rPr>
          <w:rFonts w:eastAsia="Calibri"/>
          <w:sz w:val="28"/>
          <w:szCs w:val="28"/>
        </w:rPr>
        <w:t xml:space="preserve"> года   № </w:t>
      </w:r>
      <w:r w:rsidR="007F049C">
        <w:rPr>
          <w:rFonts w:eastAsia="Calibri"/>
          <w:sz w:val="28"/>
          <w:szCs w:val="28"/>
        </w:rPr>
        <w:t xml:space="preserve"> </w:t>
      </w:r>
      <w:r w:rsidR="00C21B13">
        <w:rPr>
          <w:rFonts w:eastAsia="Calibri"/>
          <w:sz w:val="28"/>
          <w:szCs w:val="28"/>
        </w:rPr>
        <w:t>3</w:t>
      </w:r>
      <w:r w:rsidR="002B55D3">
        <w:rPr>
          <w:rFonts w:eastAsia="Calibri"/>
          <w:sz w:val="28"/>
          <w:szCs w:val="28"/>
        </w:rPr>
        <w:t>2</w:t>
      </w:r>
    </w:p>
    <w:p w:rsidR="00EA1220" w:rsidRPr="00A17DFB" w:rsidRDefault="00EA1220" w:rsidP="00EA526A">
      <w:pPr>
        <w:jc w:val="center"/>
        <w:rPr>
          <w:rFonts w:eastAsia="Calibri"/>
          <w:sz w:val="28"/>
          <w:szCs w:val="28"/>
        </w:rPr>
      </w:pPr>
    </w:p>
    <w:p w:rsidR="002B55D3" w:rsidRPr="002B55D3" w:rsidRDefault="00EA1220" w:rsidP="002B55D3">
      <w:pPr>
        <w:jc w:val="center"/>
        <w:rPr>
          <w:rFonts w:eastAsiaTheme="minorHAnsi"/>
          <w:sz w:val="28"/>
          <w:szCs w:val="28"/>
          <w:lang w:eastAsia="en-US"/>
        </w:rPr>
      </w:pPr>
      <w:r w:rsidRPr="002B55D3">
        <w:rPr>
          <w:bCs/>
          <w:sz w:val="28"/>
          <w:szCs w:val="28"/>
        </w:rPr>
        <w:t xml:space="preserve">О </w:t>
      </w:r>
      <w:r w:rsidR="002B55D3" w:rsidRPr="002B55D3">
        <w:rPr>
          <w:bCs/>
          <w:sz w:val="28"/>
          <w:szCs w:val="28"/>
        </w:rPr>
        <w:t xml:space="preserve">признании утратившим силу постановления администрации МО «Шеговарское» </w:t>
      </w:r>
      <w:r w:rsidR="001B40BB">
        <w:rPr>
          <w:bCs/>
          <w:sz w:val="28"/>
          <w:szCs w:val="28"/>
        </w:rPr>
        <w:t xml:space="preserve"> </w:t>
      </w:r>
      <w:r w:rsidR="002B55D3" w:rsidRPr="002B55D3">
        <w:rPr>
          <w:bCs/>
          <w:sz w:val="28"/>
          <w:szCs w:val="28"/>
        </w:rPr>
        <w:t xml:space="preserve">от </w:t>
      </w:r>
      <w:r w:rsidR="001B40BB">
        <w:rPr>
          <w:bCs/>
          <w:sz w:val="28"/>
          <w:szCs w:val="28"/>
        </w:rPr>
        <w:t xml:space="preserve"> </w:t>
      </w:r>
      <w:r w:rsidR="002B55D3" w:rsidRPr="002B55D3">
        <w:rPr>
          <w:bCs/>
          <w:sz w:val="28"/>
          <w:szCs w:val="28"/>
        </w:rPr>
        <w:t xml:space="preserve">01 апреля </w:t>
      </w:r>
      <w:r w:rsidR="001B40BB">
        <w:rPr>
          <w:bCs/>
          <w:sz w:val="28"/>
          <w:szCs w:val="28"/>
        </w:rPr>
        <w:t xml:space="preserve"> </w:t>
      </w:r>
      <w:r w:rsidR="002B55D3" w:rsidRPr="002B55D3">
        <w:rPr>
          <w:bCs/>
          <w:sz w:val="28"/>
          <w:szCs w:val="28"/>
        </w:rPr>
        <w:t>2013 года № 21/1</w:t>
      </w:r>
      <w:r w:rsidR="002B55D3" w:rsidRPr="002B55D3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2B55D3">
        <w:rPr>
          <w:rFonts w:asciiTheme="minorHAnsi" w:eastAsiaTheme="minorHAnsi" w:hAnsiTheme="minorHAnsi" w:cstheme="minorBidi"/>
          <w:sz w:val="28"/>
          <w:szCs w:val="28"/>
          <w:lang w:eastAsia="en-US"/>
        </w:rPr>
        <w:t>«</w:t>
      </w:r>
      <w:r w:rsidR="002B55D3" w:rsidRPr="002B55D3">
        <w:rPr>
          <w:rFonts w:eastAsiaTheme="minorHAnsi"/>
          <w:sz w:val="28"/>
          <w:szCs w:val="28"/>
          <w:lang w:eastAsia="en-US"/>
        </w:rPr>
        <w:t>Об определении</w:t>
      </w:r>
    </w:p>
    <w:p w:rsidR="002B55D3" w:rsidRPr="002B55D3" w:rsidRDefault="002B55D3" w:rsidP="002B55D3">
      <w:pPr>
        <w:jc w:val="center"/>
        <w:rPr>
          <w:rFonts w:eastAsiaTheme="minorHAnsi"/>
          <w:sz w:val="28"/>
          <w:szCs w:val="28"/>
          <w:lang w:eastAsia="en-US"/>
        </w:rPr>
      </w:pPr>
      <w:r w:rsidRPr="002B55D3">
        <w:rPr>
          <w:rFonts w:eastAsiaTheme="minorHAnsi"/>
          <w:sz w:val="28"/>
          <w:szCs w:val="28"/>
          <w:lang w:eastAsia="en-US"/>
        </w:rPr>
        <w:t xml:space="preserve"> границ прилегающих территорий, на которых не допускается </w:t>
      </w:r>
    </w:p>
    <w:p w:rsidR="002B55D3" w:rsidRPr="002B55D3" w:rsidRDefault="002B55D3" w:rsidP="002B55D3">
      <w:pPr>
        <w:jc w:val="center"/>
        <w:rPr>
          <w:rFonts w:eastAsiaTheme="minorHAnsi"/>
          <w:sz w:val="28"/>
          <w:szCs w:val="28"/>
          <w:lang w:eastAsia="en-US"/>
        </w:rPr>
      </w:pPr>
      <w:r w:rsidRPr="002B55D3">
        <w:rPr>
          <w:rFonts w:eastAsiaTheme="minorHAnsi"/>
          <w:sz w:val="28"/>
          <w:szCs w:val="28"/>
          <w:lang w:eastAsia="en-US"/>
        </w:rPr>
        <w:t xml:space="preserve">розничная продажа алкогольной продукции на территории </w:t>
      </w:r>
    </w:p>
    <w:p w:rsidR="00EA1220" w:rsidRPr="002B55D3" w:rsidRDefault="002B55D3" w:rsidP="002B55D3">
      <w:pPr>
        <w:jc w:val="center"/>
        <w:rPr>
          <w:rFonts w:eastAsiaTheme="minorHAnsi"/>
          <w:sz w:val="28"/>
          <w:szCs w:val="28"/>
          <w:lang w:eastAsia="en-US"/>
        </w:rPr>
      </w:pPr>
      <w:r w:rsidRPr="002B55D3">
        <w:rPr>
          <w:rFonts w:eastAsiaTheme="minorHAnsi"/>
          <w:sz w:val="28"/>
          <w:szCs w:val="28"/>
          <w:lang w:eastAsia="en-US"/>
        </w:rPr>
        <w:t>муниципального образования «Шеговарское»</w:t>
      </w:r>
    </w:p>
    <w:p w:rsidR="00ED486C" w:rsidRDefault="00ED486C" w:rsidP="00EA1220">
      <w:pPr>
        <w:pStyle w:val="3"/>
        <w:ind w:right="-143" w:firstLine="680"/>
      </w:pPr>
    </w:p>
    <w:p w:rsidR="001B40BB" w:rsidRDefault="00EA1220" w:rsidP="00EA1220">
      <w:pPr>
        <w:pStyle w:val="3"/>
        <w:ind w:right="-143" w:firstLine="680"/>
      </w:pPr>
      <w:r w:rsidRPr="00A17DFB">
        <w:t xml:space="preserve">В соответствии с </w:t>
      </w:r>
      <w:r w:rsidR="002B55D3">
        <w:t xml:space="preserve">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22 ноября 1995 года № 171 – ФЗ «О государственном </w:t>
      </w:r>
      <w:r w:rsidR="00B54997">
        <w:t xml:space="preserve"> </w:t>
      </w:r>
      <w:r w:rsidR="00F77745">
        <w:t>регулировании алкогольной и спиртосодержащей про</w:t>
      </w:r>
      <w:r w:rsidR="00B54997">
        <w:t>дукции и об ограничении</w:t>
      </w:r>
      <w:r w:rsidR="001B40BB">
        <w:t xml:space="preserve"> </w:t>
      </w:r>
      <w:r w:rsidR="00B54997">
        <w:t xml:space="preserve"> потребления </w:t>
      </w:r>
      <w:r w:rsidR="001B40BB">
        <w:t xml:space="preserve"> </w:t>
      </w:r>
      <w:r w:rsidR="00B54997">
        <w:t xml:space="preserve">(распития) алкогольной </w:t>
      </w:r>
      <w:r w:rsidR="001B40BB">
        <w:t xml:space="preserve"> </w:t>
      </w:r>
      <w:r w:rsidR="00B54997">
        <w:t>продукции», руководствуясь  постановлением администрации МО «Шенкурский муниципальный район» от 19 июля 2018 года № 493-па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при оказании услуг общественного питания в муниципальном образовании «Шенкурский муниципальный район»</w:t>
      </w:r>
      <w:r w:rsidR="001B40BB">
        <w:t xml:space="preserve">, администрация МО «Шеговарское» </w:t>
      </w:r>
      <w:r w:rsidR="001B40BB">
        <w:rPr>
          <w:b/>
        </w:rPr>
        <w:t>постановляет</w:t>
      </w:r>
      <w:r w:rsidR="001B40BB">
        <w:t>:</w:t>
      </w:r>
    </w:p>
    <w:p w:rsidR="001B40BB" w:rsidRPr="002B55D3" w:rsidRDefault="001B40BB" w:rsidP="001B40BB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Pr="001B40BB">
        <w:rPr>
          <w:sz w:val="28"/>
          <w:szCs w:val="28"/>
        </w:rPr>
        <w:t>1. Постановление администрации МО «Шеговарское»</w:t>
      </w:r>
      <w:r>
        <w:t xml:space="preserve"> </w:t>
      </w:r>
      <w:r w:rsidRPr="002B55D3">
        <w:rPr>
          <w:bCs/>
          <w:sz w:val="28"/>
          <w:szCs w:val="28"/>
        </w:rPr>
        <w:t>от 01 апреля 2013 года № 21/1</w:t>
      </w:r>
      <w:r w:rsidRPr="002B55D3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>«</w:t>
      </w:r>
      <w:r w:rsidRPr="002B55D3">
        <w:rPr>
          <w:rFonts w:eastAsiaTheme="minorHAnsi"/>
          <w:sz w:val="28"/>
          <w:szCs w:val="28"/>
          <w:lang w:eastAsia="en-US"/>
        </w:rPr>
        <w:t>Об определении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B55D3">
        <w:rPr>
          <w:rFonts w:eastAsiaTheme="minorHAnsi"/>
          <w:sz w:val="28"/>
          <w:szCs w:val="28"/>
          <w:lang w:eastAsia="en-US"/>
        </w:rPr>
        <w:t xml:space="preserve">границ прилегающих территорий, на которых не допускается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B55D3">
        <w:rPr>
          <w:rFonts w:eastAsiaTheme="minorHAnsi"/>
          <w:sz w:val="28"/>
          <w:szCs w:val="28"/>
          <w:lang w:eastAsia="en-US"/>
        </w:rPr>
        <w:t>розничная продажа алкогольной продукции на территории муниципального образования «Шеговарское»</w:t>
      </w:r>
      <w:r>
        <w:rPr>
          <w:rFonts w:eastAsiaTheme="minorHAnsi"/>
          <w:sz w:val="28"/>
          <w:szCs w:val="28"/>
          <w:lang w:eastAsia="en-US"/>
        </w:rPr>
        <w:t xml:space="preserve"> признать утратившим силу.</w:t>
      </w:r>
    </w:p>
    <w:p w:rsidR="001B40BB" w:rsidRDefault="00EC0F47" w:rsidP="00A17DFB">
      <w:pPr>
        <w:jc w:val="both"/>
        <w:rPr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BA7722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1B40BB">
        <w:rPr>
          <w:rFonts w:eastAsia="Calibri"/>
          <w:sz w:val="28"/>
          <w:szCs w:val="28"/>
        </w:rPr>
        <w:t>2</w:t>
      </w:r>
      <w:r w:rsidR="00EA1220" w:rsidRPr="00A17DFB">
        <w:rPr>
          <w:sz w:val="28"/>
          <w:szCs w:val="28"/>
        </w:rPr>
        <w:t xml:space="preserve">. </w:t>
      </w:r>
      <w:r w:rsidR="001B40BB">
        <w:rPr>
          <w:sz w:val="28"/>
          <w:szCs w:val="28"/>
        </w:rPr>
        <w:t>Опубликовать н</w:t>
      </w:r>
      <w:r w:rsidR="00EA1220" w:rsidRPr="00A17DFB">
        <w:rPr>
          <w:sz w:val="28"/>
          <w:szCs w:val="28"/>
        </w:rPr>
        <w:t xml:space="preserve">астоящее постановление  </w:t>
      </w:r>
      <w:r w:rsidR="00D124FF">
        <w:rPr>
          <w:sz w:val="28"/>
          <w:szCs w:val="28"/>
        </w:rPr>
        <w:t xml:space="preserve">в </w:t>
      </w:r>
      <w:bookmarkStart w:id="0" w:name="_GoBack"/>
      <w:bookmarkEnd w:id="0"/>
      <w:r w:rsidR="00EA1220" w:rsidRPr="00A17DFB">
        <w:rPr>
          <w:sz w:val="28"/>
          <w:szCs w:val="28"/>
        </w:rPr>
        <w:t>«Информационном листе»</w:t>
      </w:r>
      <w:r w:rsidR="001B40BB">
        <w:rPr>
          <w:sz w:val="28"/>
          <w:szCs w:val="28"/>
        </w:rPr>
        <w:t xml:space="preserve"> и разместить на официальном сайте МО «Шенкурский муниципальный район».</w:t>
      </w:r>
    </w:p>
    <w:p w:rsidR="00A17DFB" w:rsidRPr="00A17DFB" w:rsidRDefault="001B40BB" w:rsidP="00A17DF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3. Настоящее постановление вступает в силу со дня его официального опубликования</w:t>
      </w:r>
      <w:r w:rsidR="00EA1220" w:rsidRPr="00A17DFB">
        <w:rPr>
          <w:sz w:val="28"/>
          <w:szCs w:val="28"/>
        </w:rPr>
        <w:t>.</w:t>
      </w:r>
    </w:p>
    <w:p w:rsidR="001B40BB" w:rsidRDefault="001B40BB" w:rsidP="00A17DFB">
      <w:pPr>
        <w:jc w:val="both"/>
        <w:rPr>
          <w:rFonts w:eastAsia="Calibri"/>
          <w:sz w:val="28"/>
          <w:szCs w:val="28"/>
        </w:rPr>
      </w:pPr>
    </w:p>
    <w:p w:rsid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Глава </w:t>
      </w:r>
      <w:proofErr w:type="gramStart"/>
      <w:r w:rsidRPr="00A17DFB">
        <w:rPr>
          <w:sz w:val="28"/>
          <w:szCs w:val="28"/>
        </w:rPr>
        <w:t>муниципального</w:t>
      </w:r>
      <w:proofErr w:type="gramEnd"/>
    </w:p>
    <w:p w:rsidR="0045125E" w:rsidRP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образования «Шеговарское»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                                     </w:t>
      </w:r>
      <w:r w:rsidR="00A17DFB">
        <w:rPr>
          <w:sz w:val="28"/>
          <w:szCs w:val="28"/>
        </w:rPr>
        <w:t xml:space="preserve">       </w:t>
      </w:r>
      <w:r w:rsidRPr="00A17DFB">
        <w:rPr>
          <w:sz w:val="28"/>
          <w:szCs w:val="28"/>
        </w:rPr>
        <w:t xml:space="preserve">          Н.С. Свицкая</w:t>
      </w: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A17DFB" w:rsidTr="003D5BED">
        <w:tc>
          <w:tcPr>
            <w:tcW w:w="4968" w:type="dxa"/>
            <w:vAlign w:val="center"/>
          </w:tcPr>
          <w:p w:rsidR="00EA1220" w:rsidRPr="00A17DFB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A17DFB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EA1220" w:rsidRPr="00BA7722" w:rsidRDefault="00EA1220" w:rsidP="00EA1220">
      <w:pPr>
        <w:jc w:val="center"/>
        <w:rPr>
          <w:rFonts w:eastAsia="Calibri"/>
          <w:i/>
          <w:sz w:val="28"/>
          <w:szCs w:val="28"/>
        </w:rPr>
      </w:pPr>
    </w:p>
    <w:sectPr w:rsidR="00EA1220" w:rsidRPr="00BA7722" w:rsidSect="00A17DFB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A770A"/>
    <w:rsid w:val="001B40BB"/>
    <w:rsid w:val="001D04FB"/>
    <w:rsid w:val="001F0ED8"/>
    <w:rsid w:val="002B55D3"/>
    <w:rsid w:val="002F0715"/>
    <w:rsid w:val="003A042E"/>
    <w:rsid w:val="0045125E"/>
    <w:rsid w:val="004B5CAD"/>
    <w:rsid w:val="004D7AF5"/>
    <w:rsid w:val="0052369C"/>
    <w:rsid w:val="005578A2"/>
    <w:rsid w:val="00592AF1"/>
    <w:rsid w:val="005D4086"/>
    <w:rsid w:val="006C54DE"/>
    <w:rsid w:val="0076172B"/>
    <w:rsid w:val="007D7586"/>
    <w:rsid w:val="007F049C"/>
    <w:rsid w:val="008764FC"/>
    <w:rsid w:val="00912685"/>
    <w:rsid w:val="00947241"/>
    <w:rsid w:val="009E6910"/>
    <w:rsid w:val="00A17DFB"/>
    <w:rsid w:val="00A40445"/>
    <w:rsid w:val="00B54997"/>
    <w:rsid w:val="00BA7722"/>
    <w:rsid w:val="00C00947"/>
    <w:rsid w:val="00C07856"/>
    <w:rsid w:val="00C21B13"/>
    <w:rsid w:val="00C4277A"/>
    <w:rsid w:val="00D124FF"/>
    <w:rsid w:val="00D54DAD"/>
    <w:rsid w:val="00E93F27"/>
    <w:rsid w:val="00EA1220"/>
    <w:rsid w:val="00EA526A"/>
    <w:rsid w:val="00EC0F47"/>
    <w:rsid w:val="00ED486C"/>
    <w:rsid w:val="00F23980"/>
    <w:rsid w:val="00F7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2018-08-02T12:55:00Z</cp:lastPrinted>
  <dcterms:created xsi:type="dcterms:W3CDTF">2018-08-02T09:43:00Z</dcterms:created>
  <dcterms:modified xsi:type="dcterms:W3CDTF">2018-08-02T12:55:00Z</dcterms:modified>
</cp:coreProperties>
</file>